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FB9F" w14:textId="457A3C50" w:rsidR="005C4149" w:rsidRPr="005C4149" w:rsidRDefault="005C4149" w:rsidP="005C4149">
      <w:pPr>
        <w:jc w:val="center"/>
        <w:rPr>
          <w:rFonts w:cstheme="minorHAnsi"/>
          <w:b/>
          <w:bCs/>
          <w:sz w:val="32"/>
          <w:szCs w:val="32"/>
        </w:rPr>
      </w:pPr>
      <w:r w:rsidRPr="005C4149">
        <w:rPr>
          <w:rFonts w:cstheme="minorHAnsi"/>
          <w:b/>
          <w:bCs/>
          <w:sz w:val="32"/>
          <w:szCs w:val="32"/>
        </w:rPr>
        <w:t>Sun Smart Policy</w:t>
      </w:r>
    </w:p>
    <w:p w14:paraId="6B12ECC8" w14:textId="77777777" w:rsidR="005C4149" w:rsidRPr="008503E0" w:rsidRDefault="005C4149" w:rsidP="005C4149">
      <w:pPr>
        <w:rPr>
          <w:rFonts w:cstheme="minorHAnsi"/>
        </w:rPr>
      </w:pPr>
    </w:p>
    <w:p w14:paraId="78D3AC1D" w14:textId="3B3FEC1D" w:rsidR="005C4149" w:rsidRPr="008503E0" w:rsidRDefault="005C4149" w:rsidP="005C4149">
      <w:pPr>
        <w:rPr>
          <w:rFonts w:cstheme="minorHAnsi"/>
        </w:rPr>
      </w:pPr>
      <w:r w:rsidRPr="008503E0">
        <w:rPr>
          <w:rFonts w:cstheme="minorHAnsi"/>
        </w:rPr>
        <w:t>This Sun Smart policy has been developed to:</w:t>
      </w:r>
    </w:p>
    <w:p w14:paraId="6B7ED02A" w14:textId="0845DC40" w:rsidR="005C4149" w:rsidRPr="005C4149" w:rsidRDefault="005C4149" w:rsidP="005C4149">
      <w:pPr>
        <w:pStyle w:val="ListParagraph"/>
        <w:numPr>
          <w:ilvl w:val="0"/>
          <w:numId w:val="15"/>
        </w:numPr>
        <w:rPr>
          <w:rFonts w:cstheme="minorHAnsi"/>
        </w:rPr>
      </w:pPr>
      <w:r>
        <w:rPr>
          <w:rFonts w:cstheme="minorHAnsi"/>
        </w:rPr>
        <w:t>e</w:t>
      </w:r>
      <w:r w:rsidRPr="005C4149">
        <w:rPr>
          <w:rFonts w:cstheme="minorHAnsi"/>
        </w:rPr>
        <w:t>nsure all students and staff are protected from over-exposure to UV radiation</w:t>
      </w:r>
    </w:p>
    <w:p w14:paraId="7B04D05E" w14:textId="1EE6C87B" w:rsidR="005C4149" w:rsidRPr="005C4149" w:rsidRDefault="005C4149" w:rsidP="005C4149">
      <w:pPr>
        <w:pStyle w:val="ListParagraph"/>
        <w:numPr>
          <w:ilvl w:val="0"/>
          <w:numId w:val="15"/>
        </w:numPr>
        <w:rPr>
          <w:rFonts w:cstheme="minorHAnsi"/>
        </w:rPr>
      </w:pPr>
      <w:r>
        <w:rPr>
          <w:rFonts w:cstheme="minorHAnsi"/>
        </w:rPr>
        <w:t>e</w:t>
      </w:r>
      <w:r w:rsidRPr="005C4149">
        <w:rPr>
          <w:rFonts w:cstheme="minorHAnsi"/>
        </w:rPr>
        <w:t>nsure students are encouraged and supported to develop independent sun protection skills to help them be responsible for their own sun protection</w:t>
      </w:r>
    </w:p>
    <w:p w14:paraId="02BAA2C2" w14:textId="3939CC07" w:rsidR="005C4149" w:rsidRPr="005C4149" w:rsidRDefault="005C4149" w:rsidP="005C4149">
      <w:pPr>
        <w:pStyle w:val="ListParagraph"/>
        <w:numPr>
          <w:ilvl w:val="0"/>
          <w:numId w:val="15"/>
        </w:numPr>
        <w:rPr>
          <w:rFonts w:cstheme="minorHAnsi"/>
        </w:rPr>
      </w:pPr>
      <w:r>
        <w:rPr>
          <w:rFonts w:cstheme="minorHAnsi"/>
        </w:rPr>
        <w:t>s</w:t>
      </w:r>
      <w:r w:rsidRPr="005C4149">
        <w:rPr>
          <w:rFonts w:cstheme="minorHAnsi"/>
        </w:rPr>
        <w:t xml:space="preserve">upport our school’s strategies to meet its duty of care and occupational health and safety obligations to </w:t>
      </w:r>
      <w:proofErr w:type="spellStart"/>
      <w:r w:rsidRPr="005C4149">
        <w:rPr>
          <w:rFonts w:cstheme="minorHAnsi"/>
        </w:rPr>
        <w:t>minimise</w:t>
      </w:r>
      <w:proofErr w:type="spellEnd"/>
      <w:r w:rsidRPr="005C4149">
        <w:rPr>
          <w:rFonts w:cstheme="minorHAnsi"/>
        </w:rPr>
        <w:t xml:space="preserve"> harmful UV exposure for students, </w:t>
      </w:r>
      <w:proofErr w:type="gramStart"/>
      <w:r w:rsidRPr="005C4149">
        <w:rPr>
          <w:rFonts w:cstheme="minorHAnsi"/>
        </w:rPr>
        <w:t>staff</w:t>
      </w:r>
      <w:proofErr w:type="gramEnd"/>
      <w:r w:rsidRPr="005C4149">
        <w:rPr>
          <w:rFonts w:cstheme="minorHAnsi"/>
        </w:rPr>
        <w:t xml:space="preserve"> and visitors</w:t>
      </w:r>
      <w:r>
        <w:rPr>
          <w:rFonts w:cstheme="minorHAnsi"/>
        </w:rPr>
        <w:t>.</w:t>
      </w:r>
    </w:p>
    <w:p w14:paraId="4D02A2A6" w14:textId="77777777" w:rsidR="005C4149" w:rsidRPr="008503E0" w:rsidRDefault="005C4149" w:rsidP="005C4149">
      <w:pPr>
        <w:rPr>
          <w:rFonts w:cstheme="minorHAnsi"/>
        </w:rPr>
      </w:pPr>
    </w:p>
    <w:p w14:paraId="7926A0A8" w14:textId="77777777" w:rsidR="005C4149" w:rsidRPr="008503E0" w:rsidRDefault="005C4149" w:rsidP="005C4149">
      <w:pPr>
        <w:rPr>
          <w:rFonts w:cstheme="minorHAnsi"/>
        </w:rPr>
      </w:pPr>
      <w:r w:rsidRPr="008503E0">
        <w:rPr>
          <w:rFonts w:cstheme="minorHAnsi"/>
        </w:rPr>
        <w:t xml:space="preserve">To assist with the implementation of this policy, staff and students are encouraged to access the daily local sun protection times via the free </w:t>
      </w:r>
      <w:hyperlink r:id="rId7">
        <w:r w:rsidRPr="008503E0">
          <w:rPr>
            <w:rStyle w:val="Hyperlink"/>
            <w:rFonts w:cstheme="minorHAnsi"/>
          </w:rPr>
          <w:t>SunSmart app,</w:t>
        </w:r>
      </w:hyperlink>
      <w:r w:rsidRPr="008503E0">
        <w:rPr>
          <w:rFonts w:cstheme="minorHAnsi"/>
        </w:rPr>
        <w:t xml:space="preserve"> or at </w:t>
      </w:r>
      <w:hyperlink r:id="rId8">
        <w:r w:rsidRPr="008503E0">
          <w:rPr>
            <w:rStyle w:val="Hyperlink"/>
            <w:rFonts w:cstheme="minorHAnsi"/>
          </w:rPr>
          <w:t>sunsmart.com.au.</w:t>
        </w:r>
      </w:hyperlink>
    </w:p>
    <w:p w14:paraId="59EE4284" w14:textId="77777777" w:rsidR="005C4149" w:rsidRPr="008503E0" w:rsidRDefault="005C4149" w:rsidP="005C4149">
      <w:pPr>
        <w:rPr>
          <w:rFonts w:cstheme="minorHAnsi"/>
        </w:rPr>
      </w:pPr>
    </w:p>
    <w:p w14:paraId="1016D63E" w14:textId="1F04F290" w:rsidR="005C4149" w:rsidRPr="005C4149" w:rsidRDefault="005C4149" w:rsidP="005C4149">
      <w:pPr>
        <w:rPr>
          <w:rFonts w:cstheme="minorHAnsi"/>
          <w:b/>
          <w:bCs/>
        </w:rPr>
      </w:pPr>
      <w:r w:rsidRPr="005C4149">
        <w:rPr>
          <w:rFonts w:cstheme="minorHAnsi"/>
          <w:b/>
          <w:bCs/>
        </w:rPr>
        <w:t xml:space="preserve">Sun protection measures </w:t>
      </w:r>
    </w:p>
    <w:p w14:paraId="64FED0C6" w14:textId="77777777" w:rsidR="005C4149" w:rsidRPr="005C4149" w:rsidRDefault="005C4149" w:rsidP="005C4149">
      <w:pPr>
        <w:rPr>
          <w:rFonts w:cstheme="minorHAnsi"/>
          <w:u w:val="single"/>
        </w:rPr>
      </w:pPr>
      <w:r w:rsidRPr="005C4149">
        <w:rPr>
          <w:rFonts w:cstheme="minorHAnsi"/>
          <w:u w:val="single"/>
        </w:rPr>
        <w:t>Clothing</w:t>
      </w:r>
    </w:p>
    <w:p w14:paraId="1E9C32EB" w14:textId="77777777" w:rsidR="005C4149" w:rsidRPr="008503E0" w:rsidRDefault="005C4149" w:rsidP="005C4149">
      <w:pPr>
        <w:rPr>
          <w:rFonts w:cstheme="minorHAnsi"/>
        </w:rPr>
      </w:pPr>
      <w:r w:rsidRPr="008503E0">
        <w:rPr>
          <w:rFonts w:cstheme="minorHAnsi"/>
        </w:rPr>
        <w:t>Sun protective clothing is included in the school uniform/dress code and sports uniform. The clothing is cool, loose fitting and made of closely woven fabric. It includes shirts with collars and elbow length sleeves, longer style dresses and shorts.</w:t>
      </w:r>
    </w:p>
    <w:p w14:paraId="695A25EE" w14:textId="77777777" w:rsidR="005C4149" w:rsidRPr="008503E0" w:rsidRDefault="005C4149" w:rsidP="005C4149">
      <w:pPr>
        <w:rPr>
          <w:rFonts w:cstheme="minorHAnsi"/>
        </w:rPr>
      </w:pPr>
    </w:p>
    <w:p w14:paraId="426DFD05" w14:textId="77777777" w:rsidR="005C4149" w:rsidRPr="005C4149" w:rsidRDefault="005C4149" w:rsidP="005C4149">
      <w:pPr>
        <w:rPr>
          <w:rFonts w:cstheme="minorHAnsi"/>
          <w:u w:val="single"/>
        </w:rPr>
      </w:pPr>
      <w:r w:rsidRPr="005C4149">
        <w:rPr>
          <w:rFonts w:cstheme="minorHAnsi"/>
          <w:u w:val="single"/>
        </w:rPr>
        <w:t>Sunscreen</w:t>
      </w:r>
    </w:p>
    <w:p w14:paraId="10906F54" w14:textId="0FCBA097" w:rsidR="005C4149" w:rsidRPr="005C4149" w:rsidRDefault="005C4149" w:rsidP="005C4149">
      <w:pPr>
        <w:pStyle w:val="ListParagraph"/>
        <w:numPr>
          <w:ilvl w:val="0"/>
          <w:numId w:val="16"/>
        </w:numPr>
        <w:rPr>
          <w:rFonts w:cstheme="minorHAnsi"/>
        </w:rPr>
      </w:pPr>
      <w:r w:rsidRPr="005C4149">
        <w:rPr>
          <w:rFonts w:cstheme="minorHAnsi"/>
        </w:rPr>
        <w:t>Parents are strongly encouraged to apply sunscreen to their children at home before school</w:t>
      </w:r>
      <w:r>
        <w:rPr>
          <w:rFonts w:cstheme="minorHAnsi"/>
        </w:rPr>
        <w:t>.</w:t>
      </w:r>
    </w:p>
    <w:p w14:paraId="100B9A13" w14:textId="79958D9F" w:rsidR="005C4149" w:rsidRPr="005C4149" w:rsidRDefault="005C4149" w:rsidP="005C4149">
      <w:pPr>
        <w:pStyle w:val="ListParagraph"/>
        <w:numPr>
          <w:ilvl w:val="0"/>
          <w:numId w:val="16"/>
        </w:numPr>
        <w:rPr>
          <w:rFonts w:cstheme="minorHAnsi"/>
        </w:rPr>
      </w:pPr>
      <w:r w:rsidRPr="005C4149">
        <w:rPr>
          <w:rFonts w:cstheme="minorHAnsi"/>
        </w:rPr>
        <w:t>Students can provide their own SPF 30 or higher broad-spectrum, water-resistant sunscreen</w:t>
      </w:r>
      <w:r>
        <w:rPr>
          <w:rFonts w:cstheme="minorHAnsi"/>
        </w:rPr>
        <w:t>.</w:t>
      </w:r>
    </w:p>
    <w:p w14:paraId="282272FE" w14:textId="5AE84AFA" w:rsidR="005C4149" w:rsidRPr="005C4149" w:rsidRDefault="005C4149" w:rsidP="005C4149">
      <w:pPr>
        <w:pStyle w:val="ListParagraph"/>
        <w:numPr>
          <w:ilvl w:val="0"/>
          <w:numId w:val="16"/>
        </w:numPr>
        <w:rPr>
          <w:rFonts w:cstheme="minorHAnsi"/>
        </w:rPr>
      </w:pPr>
      <w:r w:rsidRPr="005C4149">
        <w:rPr>
          <w:rFonts w:cstheme="minorHAnsi"/>
        </w:rPr>
        <w:t>The school also has compliant sunscreen available for staff and students to use if their own sunscreen is not available</w:t>
      </w:r>
      <w:r>
        <w:rPr>
          <w:rFonts w:cstheme="minorHAnsi"/>
        </w:rPr>
        <w:t>.</w:t>
      </w:r>
    </w:p>
    <w:p w14:paraId="4CA23491" w14:textId="1C913343" w:rsidR="005C4149" w:rsidRPr="005C4149" w:rsidRDefault="005C4149" w:rsidP="005C4149">
      <w:pPr>
        <w:pStyle w:val="ListParagraph"/>
        <w:numPr>
          <w:ilvl w:val="0"/>
          <w:numId w:val="16"/>
        </w:numPr>
        <w:rPr>
          <w:rFonts w:cstheme="minorHAnsi"/>
        </w:rPr>
      </w:pPr>
      <w:r w:rsidRPr="005C4149">
        <w:rPr>
          <w:rFonts w:cstheme="minorHAnsi"/>
        </w:rPr>
        <w:t>Sunscreen (SPF 30 or higher broad spectrum) should be applied twenty minutes before outdoor activities and reapplied every two hours when outdoors</w:t>
      </w:r>
      <w:r>
        <w:rPr>
          <w:rFonts w:cstheme="minorHAnsi"/>
        </w:rPr>
        <w:t>.</w:t>
      </w:r>
    </w:p>
    <w:p w14:paraId="05C784A8" w14:textId="14E764A0" w:rsidR="005C4149" w:rsidRPr="005C4149" w:rsidRDefault="005C4149" w:rsidP="005C4149">
      <w:pPr>
        <w:pStyle w:val="ListParagraph"/>
        <w:numPr>
          <w:ilvl w:val="0"/>
          <w:numId w:val="16"/>
        </w:numPr>
        <w:rPr>
          <w:rFonts w:cstheme="minorHAnsi"/>
        </w:rPr>
      </w:pPr>
      <w:r w:rsidRPr="005C4149">
        <w:rPr>
          <w:rFonts w:cstheme="minorHAnsi"/>
        </w:rPr>
        <w:t>Strategies will be in place to remind students to apply sunscreen before going outdoors</w:t>
      </w:r>
      <w:r>
        <w:rPr>
          <w:rFonts w:cstheme="minorHAnsi"/>
        </w:rPr>
        <w:t>.</w:t>
      </w:r>
    </w:p>
    <w:p w14:paraId="5238DCAC" w14:textId="0C0C1A38" w:rsidR="005C4149" w:rsidRPr="005C4149" w:rsidRDefault="005C4149" w:rsidP="005C4149">
      <w:pPr>
        <w:pStyle w:val="ListParagraph"/>
        <w:numPr>
          <w:ilvl w:val="0"/>
          <w:numId w:val="16"/>
        </w:numPr>
        <w:rPr>
          <w:rFonts w:cstheme="minorHAnsi"/>
        </w:rPr>
      </w:pPr>
      <w:r w:rsidRPr="005C4149">
        <w:rPr>
          <w:rFonts w:cstheme="minorHAnsi"/>
        </w:rPr>
        <w:t xml:space="preserve">In line with protective practices, staff will not apply sunscreen directly to students’ skin, but will encourage, </w:t>
      </w:r>
      <w:proofErr w:type="gramStart"/>
      <w:r w:rsidRPr="005C4149">
        <w:rPr>
          <w:rFonts w:cstheme="minorHAnsi"/>
        </w:rPr>
        <w:t>remind</w:t>
      </w:r>
      <w:proofErr w:type="gramEnd"/>
      <w:r w:rsidRPr="005C4149">
        <w:rPr>
          <w:rFonts w:cstheme="minorHAnsi"/>
        </w:rPr>
        <w:t xml:space="preserve"> and supervise students self-applying sunscreen</w:t>
      </w:r>
      <w:r>
        <w:rPr>
          <w:rFonts w:cstheme="minorHAnsi"/>
        </w:rPr>
        <w:t>.</w:t>
      </w:r>
    </w:p>
    <w:p w14:paraId="6A76A2CD" w14:textId="77777777" w:rsidR="005C4149" w:rsidRPr="008503E0" w:rsidRDefault="005C4149" w:rsidP="005C4149">
      <w:pPr>
        <w:rPr>
          <w:rFonts w:cstheme="minorHAnsi"/>
        </w:rPr>
      </w:pPr>
    </w:p>
    <w:p w14:paraId="64507706" w14:textId="77777777" w:rsidR="005C4149" w:rsidRPr="005C4149" w:rsidRDefault="005C4149" w:rsidP="005C4149">
      <w:pPr>
        <w:rPr>
          <w:rFonts w:cstheme="minorHAnsi"/>
          <w:u w:val="single"/>
        </w:rPr>
      </w:pPr>
      <w:r w:rsidRPr="005C4149">
        <w:rPr>
          <w:rFonts w:cstheme="minorHAnsi"/>
          <w:u w:val="single"/>
        </w:rPr>
        <w:t>Hats</w:t>
      </w:r>
    </w:p>
    <w:p w14:paraId="7DF3183D" w14:textId="77777777" w:rsidR="005C4149" w:rsidRPr="008503E0" w:rsidRDefault="005C4149" w:rsidP="005C4149">
      <w:pPr>
        <w:rPr>
          <w:rFonts w:cstheme="minorHAnsi"/>
        </w:rPr>
      </w:pPr>
      <w:r w:rsidRPr="008503E0">
        <w:rPr>
          <w:rFonts w:cstheme="minorHAnsi"/>
        </w:rPr>
        <w:t xml:space="preserve">All students and staff are required to wear hats that protect their face, </w:t>
      </w:r>
      <w:proofErr w:type="gramStart"/>
      <w:r w:rsidRPr="008503E0">
        <w:rPr>
          <w:rFonts w:cstheme="minorHAnsi"/>
        </w:rPr>
        <w:t>neck</w:t>
      </w:r>
      <w:proofErr w:type="gramEnd"/>
      <w:r w:rsidRPr="008503E0">
        <w:rPr>
          <w:rFonts w:cstheme="minorHAnsi"/>
        </w:rPr>
        <w:t xml:space="preserve"> and ears (e.g. broad brimmed or bucket hats), whenever they are outside. These hats are part of the compulsory school uniform and are available from the front office. Baseball or peak caps are not acceptable.</w:t>
      </w:r>
    </w:p>
    <w:p w14:paraId="71F5CE0C" w14:textId="77777777" w:rsidR="005C4149" w:rsidRPr="008503E0" w:rsidRDefault="005C4149" w:rsidP="005C4149">
      <w:pPr>
        <w:rPr>
          <w:rFonts w:cstheme="minorHAnsi"/>
        </w:rPr>
      </w:pPr>
    </w:p>
    <w:p w14:paraId="7DEEA628" w14:textId="6C1A9425" w:rsidR="005C4149" w:rsidRPr="005C4149" w:rsidRDefault="005C4149" w:rsidP="005C4149">
      <w:pPr>
        <w:rPr>
          <w:rFonts w:cstheme="minorHAnsi"/>
          <w:u w:val="single"/>
        </w:rPr>
      </w:pPr>
      <w:r w:rsidRPr="005C4149">
        <w:rPr>
          <w:rFonts w:cstheme="minorHAnsi"/>
          <w:u w:val="single"/>
        </w:rPr>
        <w:t>Curriculum</w:t>
      </w:r>
    </w:p>
    <w:p w14:paraId="6B1EF5B0" w14:textId="0D3EFE54" w:rsidR="00AE575F" w:rsidRPr="005C4149" w:rsidRDefault="005C4149" w:rsidP="0085256F">
      <w:pPr>
        <w:rPr>
          <w:rFonts w:cstheme="minorHAnsi"/>
        </w:rPr>
      </w:pPr>
      <w:r w:rsidRPr="004C69FC">
        <w:rPr>
          <w:rFonts w:cstheme="minorHAnsi"/>
          <w:noProof/>
          <w:lang w:val="en-AU" w:eastAsia="en-AU"/>
        </w:rPr>
        <mc:AlternateContent>
          <mc:Choice Requires="wps">
            <w:drawing>
              <wp:anchor distT="0" distB="0" distL="114300" distR="114300" simplePos="0" relativeHeight="251659264" behindDoc="0" locked="0" layoutInCell="1" allowOverlap="1" wp14:anchorId="54A9D393" wp14:editId="651B8455">
                <wp:simplePos x="0" y="0"/>
                <wp:positionH relativeFrom="margin">
                  <wp:posOffset>3964940</wp:posOffset>
                </wp:positionH>
                <wp:positionV relativeFrom="paragraph">
                  <wp:posOffset>371153</wp:posOffset>
                </wp:positionV>
                <wp:extent cx="2721610" cy="1828800"/>
                <wp:effectExtent l="0" t="0" r="21590" b="11430"/>
                <wp:wrapSquare wrapText="bothSides"/>
                <wp:docPr id="3" name="Text Box 3"/>
                <wp:cNvGraphicFramePr/>
                <a:graphic xmlns:a="http://schemas.openxmlformats.org/drawingml/2006/main">
                  <a:graphicData uri="http://schemas.microsoft.com/office/word/2010/wordprocessingShape">
                    <wps:wsp>
                      <wps:cNvSpPr txBox="1"/>
                      <wps:spPr>
                        <a:xfrm>
                          <a:off x="0" y="0"/>
                          <a:ext cx="2721610" cy="1828800"/>
                        </a:xfrm>
                        <a:prstGeom prst="rect">
                          <a:avLst/>
                        </a:prstGeom>
                        <a:noFill/>
                        <a:ln w="6350">
                          <a:solidFill>
                            <a:prstClr val="black"/>
                          </a:solidFill>
                        </a:ln>
                        <a:effectLst/>
                      </wps:spPr>
                      <wps:txbx>
                        <w:txbxContent>
                          <w:p w14:paraId="04E21C72" w14:textId="77777777" w:rsidR="005C4149" w:rsidRPr="00AF2369" w:rsidRDefault="005C4149" w:rsidP="005C4149">
                            <w:pPr>
                              <w:pStyle w:val="Default"/>
                              <w:jc w:val="both"/>
                              <w:rPr>
                                <w:rFonts w:asciiTheme="minorHAnsi" w:eastAsiaTheme="minorHAnsi" w:hAnsiTheme="minorHAnsi" w:cstheme="minorHAnsi"/>
                                <w:color w:val="auto"/>
                                <w:sz w:val="20"/>
                                <w:szCs w:val="20"/>
                                <w:lang w:val="en-AU"/>
                              </w:rPr>
                            </w:pPr>
                            <w:r w:rsidRPr="00AF2369">
                              <w:rPr>
                                <w:rFonts w:asciiTheme="minorHAnsi" w:eastAsiaTheme="minorHAnsi" w:hAnsiTheme="minorHAnsi" w:cstheme="minorHAnsi"/>
                                <w:color w:val="auto"/>
                                <w:sz w:val="20"/>
                                <w:szCs w:val="20"/>
                                <w:lang w:val="en-AU"/>
                              </w:rPr>
                              <w:t xml:space="preserve">Endorsed by Governing Council Date: Sept </w:t>
                            </w:r>
                            <w:r>
                              <w:rPr>
                                <w:rFonts w:asciiTheme="minorHAnsi" w:eastAsiaTheme="minorHAnsi" w:hAnsiTheme="minorHAnsi" w:cstheme="minorHAnsi"/>
                                <w:color w:val="auto"/>
                                <w:sz w:val="20"/>
                                <w:szCs w:val="20"/>
                                <w:lang w:val="en-AU"/>
                              </w:rPr>
                              <w:t>2024</w:t>
                            </w:r>
                          </w:p>
                          <w:p w14:paraId="7169EEE5" w14:textId="7160232F" w:rsidR="005C4149" w:rsidRPr="00AF2369" w:rsidRDefault="005C4149" w:rsidP="005C4149">
                            <w:pPr>
                              <w:rPr>
                                <w:rFonts w:cstheme="minorHAnsi"/>
                                <w:sz w:val="20"/>
                                <w:szCs w:val="20"/>
                              </w:rPr>
                            </w:pPr>
                            <w:r w:rsidRPr="00AF2369">
                              <w:rPr>
                                <w:rFonts w:cstheme="minorHAnsi"/>
                                <w:sz w:val="20"/>
                                <w:szCs w:val="20"/>
                              </w:rPr>
                              <w:t xml:space="preserve">Review date: </w:t>
                            </w:r>
                            <w:r w:rsidR="00AE7D27">
                              <w:rPr>
                                <w:rFonts w:cstheme="minorHAnsi"/>
                                <w:sz w:val="20"/>
                                <w:szCs w:val="20"/>
                              </w:rPr>
                              <w:t>Dec</w:t>
                            </w:r>
                            <w:r w:rsidRPr="00AF2369">
                              <w:rPr>
                                <w:rFonts w:cstheme="minorHAnsi"/>
                                <w:sz w:val="20"/>
                                <w:szCs w:val="20"/>
                              </w:rPr>
                              <w:t xml:space="preserve"> 202</w:t>
                            </w:r>
                            <w:r>
                              <w:rPr>
                                <w:rFonts w:cstheme="minorHAnsi"/>
                                <w:sz w:val="20"/>
                                <w:szCs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4A9D393" id="_x0000_t202" coordsize="21600,21600" o:spt="202" path="m,l,21600r21600,l21600,xe">
                <v:stroke joinstyle="miter"/>
                <v:path gradientshapeok="t" o:connecttype="rect"/>
              </v:shapetype>
              <v:shape id="Text Box 3" o:spid="_x0000_s1026" type="#_x0000_t202" style="position:absolute;margin-left:312.2pt;margin-top:29.2pt;width:214.3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" filled="f" strokeweight=".5pt">
                <v:textbox style="mso-fit-shape-to-text:t">
                  <w:txbxContent>
                    <w:p w14:paraId="04E21C72" w14:textId="77777777" w:rsidR="005C4149" w:rsidRPr="00AF2369" w:rsidRDefault="005C4149" w:rsidP="005C4149">
                      <w:pPr>
                        <w:pStyle w:val="Default"/>
                        <w:jc w:val="both"/>
                        <w:rPr>
                          <w:rFonts w:asciiTheme="minorHAnsi" w:eastAsiaTheme="minorHAnsi" w:hAnsiTheme="minorHAnsi" w:cstheme="minorHAnsi"/>
                          <w:color w:val="auto"/>
                          <w:sz w:val="20"/>
                          <w:szCs w:val="20"/>
                          <w:lang w:val="en-AU"/>
                        </w:rPr>
                      </w:pPr>
                      <w:r w:rsidRPr="00AF2369">
                        <w:rPr>
                          <w:rFonts w:asciiTheme="minorHAnsi" w:eastAsiaTheme="minorHAnsi" w:hAnsiTheme="minorHAnsi" w:cstheme="minorHAnsi"/>
                          <w:color w:val="auto"/>
                          <w:sz w:val="20"/>
                          <w:szCs w:val="20"/>
                          <w:lang w:val="en-AU"/>
                        </w:rPr>
                        <w:t xml:space="preserve">Endorsed by Governing Council Date: Sept </w:t>
                      </w:r>
                      <w:r>
                        <w:rPr>
                          <w:rFonts w:asciiTheme="minorHAnsi" w:eastAsiaTheme="minorHAnsi" w:hAnsiTheme="minorHAnsi" w:cstheme="minorHAnsi"/>
                          <w:color w:val="auto"/>
                          <w:sz w:val="20"/>
                          <w:szCs w:val="20"/>
                          <w:lang w:val="en-AU"/>
                        </w:rPr>
                        <w:t>2024</w:t>
                      </w:r>
                    </w:p>
                    <w:p w14:paraId="7169EEE5" w14:textId="7160232F" w:rsidR="005C4149" w:rsidRPr="00AF2369" w:rsidRDefault="005C4149" w:rsidP="005C4149">
                      <w:pPr>
                        <w:rPr>
                          <w:rFonts w:cstheme="minorHAnsi"/>
                          <w:sz w:val="20"/>
                          <w:szCs w:val="20"/>
                        </w:rPr>
                      </w:pPr>
                      <w:r w:rsidRPr="00AF2369">
                        <w:rPr>
                          <w:rFonts w:cstheme="minorHAnsi"/>
                          <w:sz w:val="20"/>
                          <w:szCs w:val="20"/>
                        </w:rPr>
                        <w:t xml:space="preserve">Review date: </w:t>
                      </w:r>
                      <w:r w:rsidR="00AE7D27">
                        <w:rPr>
                          <w:rFonts w:cstheme="minorHAnsi"/>
                          <w:sz w:val="20"/>
                          <w:szCs w:val="20"/>
                        </w:rPr>
                        <w:t>Dec</w:t>
                      </w:r>
                      <w:r w:rsidRPr="00AF2369">
                        <w:rPr>
                          <w:rFonts w:cstheme="minorHAnsi"/>
                          <w:sz w:val="20"/>
                          <w:szCs w:val="20"/>
                        </w:rPr>
                        <w:t xml:space="preserve"> 202</w:t>
                      </w:r>
                      <w:r>
                        <w:rPr>
                          <w:rFonts w:cstheme="minorHAnsi"/>
                          <w:sz w:val="20"/>
                          <w:szCs w:val="20"/>
                        </w:rPr>
                        <w:t>5</w:t>
                      </w:r>
                    </w:p>
                  </w:txbxContent>
                </v:textbox>
                <w10:wrap type="square" anchorx="margin"/>
              </v:shape>
            </w:pict>
          </mc:Fallback>
        </mc:AlternateContent>
      </w:r>
      <w:r w:rsidRPr="008503E0">
        <w:rPr>
          <w:rFonts w:cstheme="minorHAnsi"/>
        </w:rPr>
        <w:t>Education on skin cancer awareness/prevention are included in the curriculum wherever possibl</w:t>
      </w:r>
      <w:r>
        <w:rPr>
          <w:rFonts w:cstheme="minorHAnsi"/>
        </w:rPr>
        <w:t xml:space="preserve">e. </w:t>
      </w:r>
      <w:r w:rsidRPr="008503E0">
        <w:rPr>
          <w:rFonts w:cstheme="minorHAnsi"/>
        </w:rPr>
        <w:t xml:space="preserve">Sun smart </w:t>
      </w:r>
      <w:proofErr w:type="spellStart"/>
      <w:r w:rsidRPr="008503E0">
        <w:rPr>
          <w:rFonts w:cstheme="minorHAnsi"/>
        </w:rPr>
        <w:t>behaviour</w:t>
      </w:r>
      <w:proofErr w:type="spellEnd"/>
      <w:r w:rsidRPr="008503E0">
        <w:rPr>
          <w:rFonts w:cstheme="minorHAnsi"/>
        </w:rPr>
        <w:t xml:space="preserve"> is regularly reinforced and promoted within the school</w:t>
      </w:r>
      <w:r>
        <w:rPr>
          <w:rFonts w:cstheme="minorHAnsi"/>
        </w:rPr>
        <w:t>.</w:t>
      </w:r>
    </w:p>
    <w:sectPr w:rsidR="00AE575F" w:rsidRPr="005C4149" w:rsidSect="00AE7D27">
      <w:headerReference w:type="default" r:id="rId9"/>
      <w:pgSz w:w="11900" w:h="16820"/>
      <w:pgMar w:top="3119" w:right="720" w:bottom="198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F40D8" w14:textId="77777777" w:rsidR="001E1CE4" w:rsidRDefault="001E1CE4" w:rsidP="00C57C38">
      <w:r>
        <w:separator/>
      </w:r>
    </w:p>
  </w:endnote>
  <w:endnote w:type="continuationSeparator" w:id="0">
    <w:p w14:paraId="6CB57656" w14:textId="77777777" w:rsidR="001E1CE4" w:rsidRDefault="001E1CE4" w:rsidP="00C5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5C8BC" w14:textId="77777777" w:rsidR="001E1CE4" w:rsidRDefault="001E1CE4" w:rsidP="00C57C38">
      <w:r>
        <w:separator/>
      </w:r>
    </w:p>
  </w:footnote>
  <w:footnote w:type="continuationSeparator" w:id="0">
    <w:p w14:paraId="1B4F272F" w14:textId="77777777" w:rsidR="001E1CE4" w:rsidRDefault="001E1CE4" w:rsidP="00C57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D449" w14:textId="77777777" w:rsidR="00C57C38" w:rsidRDefault="00C57C38">
    <w:pPr>
      <w:pStyle w:val="Header"/>
    </w:pPr>
    <w:r>
      <w:rPr>
        <w:noProof/>
        <w:lang w:eastAsia="en-AU"/>
      </w:rPr>
      <w:drawing>
        <wp:anchor distT="0" distB="0" distL="114300" distR="114300" simplePos="0" relativeHeight="251658240" behindDoc="1" locked="0" layoutInCell="1" allowOverlap="1" wp14:anchorId="1D353DED" wp14:editId="2BF1E4FF">
          <wp:simplePos x="0" y="0"/>
          <wp:positionH relativeFrom="page">
            <wp:align>center</wp:align>
          </wp:positionH>
          <wp:positionV relativeFrom="page">
            <wp:align>center</wp:align>
          </wp:positionV>
          <wp:extent cx="7541260" cy="10664454"/>
          <wp:effectExtent l="0" t="0" r="0" b="12700"/>
          <wp:wrapNone/>
          <wp:docPr id="845757145" name="Picture 845757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PS Letterhead_Final_JPEGS full-01.jpg"/>
                  <pic:cNvPicPr/>
                </pic:nvPicPr>
                <pic:blipFill>
                  <a:blip r:embed="rId1">
                    <a:extLst>
                      <a:ext uri="{28A0092B-C50C-407E-A947-70E740481C1C}">
                        <a14:useLocalDpi xmlns:a14="http://schemas.microsoft.com/office/drawing/2010/main" val="0"/>
                      </a:ext>
                    </a:extLst>
                  </a:blip>
                  <a:stretch>
                    <a:fillRect/>
                  </a:stretch>
                </pic:blipFill>
                <pic:spPr>
                  <a:xfrm>
                    <a:off x="0" y="0"/>
                    <a:ext cx="7541260" cy="10664454"/>
                  </a:xfrm>
                  <a:prstGeom prst="rect">
                    <a:avLst/>
                  </a:prstGeom>
                </pic:spPr>
              </pic:pic>
            </a:graphicData>
          </a:graphic>
          <wp14:sizeRelH relativeFrom="page">
            <wp14:pctWidth>100000</wp14:pctWidth>
          </wp14:sizeRelH>
          <wp14:sizeRelV relativeFrom="page">
            <wp14:pctHeight>100000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29B"/>
    <w:multiLevelType w:val="hybridMultilevel"/>
    <w:tmpl w:val="4D62F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994BB9"/>
    <w:multiLevelType w:val="hybridMultilevel"/>
    <w:tmpl w:val="6F906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D12F75"/>
    <w:multiLevelType w:val="hybridMultilevel"/>
    <w:tmpl w:val="B9A6B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88407E"/>
    <w:multiLevelType w:val="hybridMultilevel"/>
    <w:tmpl w:val="E4925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AE07C3"/>
    <w:multiLevelType w:val="hybridMultilevel"/>
    <w:tmpl w:val="0BAE6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EA2523"/>
    <w:multiLevelType w:val="hybridMultilevel"/>
    <w:tmpl w:val="D6A8A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EB0AB3"/>
    <w:multiLevelType w:val="hybridMultilevel"/>
    <w:tmpl w:val="66AE7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60621F"/>
    <w:multiLevelType w:val="hybridMultilevel"/>
    <w:tmpl w:val="2F60C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44F57BB"/>
    <w:multiLevelType w:val="hybridMultilevel"/>
    <w:tmpl w:val="80C20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663C6B"/>
    <w:multiLevelType w:val="hybridMultilevel"/>
    <w:tmpl w:val="48E01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E5352C"/>
    <w:multiLevelType w:val="hybridMultilevel"/>
    <w:tmpl w:val="0F660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0D33D2"/>
    <w:multiLevelType w:val="hybridMultilevel"/>
    <w:tmpl w:val="695C6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9CC0FDD"/>
    <w:multiLevelType w:val="hybridMultilevel"/>
    <w:tmpl w:val="78BEB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DEA5A1A"/>
    <w:multiLevelType w:val="hybridMultilevel"/>
    <w:tmpl w:val="B8FC2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F524702"/>
    <w:multiLevelType w:val="hybridMultilevel"/>
    <w:tmpl w:val="CBCE1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2113391">
    <w:abstractNumId w:val="8"/>
  </w:num>
  <w:num w:numId="2" w16cid:durableId="49770411">
    <w:abstractNumId w:val="2"/>
  </w:num>
  <w:num w:numId="3" w16cid:durableId="1998344312">
    <w:abstractNumId w:val="3"/>
  </w:num>
  <w:num w:numId="4" w16cid:durableId="1758363354">
    <w:abstractNumId w:val="15"/>
  </w:num>
  <w:num w:numId="5" w16cid:durableId="441537275">
    <w:abstractNumId w:val="0"/>
  </w:num>
  <w:num w:numId="6" w16cid:durableId="913515355">
    <w:abstractNumId w:val="12"/>
  </w:num>
  <w:num w:numId="7" w16cid:durableId="960453491">
    <w:abstractNumId w:val="13"/>
  </w:num>
  <w:num w:numId="8" w16cid:durableId="1172720279">
    <w:abstractNumId w:val="11"/>
  </w:num>
  <w:num w:numId="9" w16cid:durableId="1212577825">
    <w:abstractNumId w:val="6"/>
  </w:num>
  <w:num w:numId="10" w16cid:durableId="89356234">
    <w:abstractNumId w:val="4"/>
  </w:num>
  <w:num w:numId="11" w16cid:durableId="2130780076">
    <w:abstractNumId w:val="5"/>
  </w:num>
  <w:num w:numId="12" w16cid:durableId="1288776755">
    <w:abstractNumId w:val="1"/>
  </w:num>
  <w:num w:numId="13" w16cid:durableId="1891107596">
    <w:abstractNumId w:val="9"/>
  </w:num>
  <w:num w:numId="14" w16cid:durableId="1364817852">
    <w:abstractNumId w:val="10"/>
  </w:num>
  <w:num w:numId="15" w16cid:durableId="468714335">
    <w:abstractNumId w:val="14"/>
  </w:num>
  <w:num w:numId="16" w16cid:durableId="2808909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C38"/>
    <w:rsid w:val="00000FF8"/>
    <w:rsid w:val="000D1BFA"/>
    <w:rsid w:val="00127595"/>
    <w:rsid w:val="001E1CE4"/>
    <w:rsid w:val="00275CA7"/>
    <w:rsid w:val="003716E7"/>
    <w:rsid w:val="00410B40"/>
    <w:rsid w:val="004F009A"/>
    <w:rsid w:val="005C4149"/>
    <w:rsid w:val="007053E5"/>
    <w:rsid w:val="007A2CDE"/>
    <w:rsid w:val="007D2BBB"/>
    <w:rsid w:val="007E04FF"/>
    <w:rsid w:val="00806FB6"/>
    <w:rsid w:val="008423D1"/>
    <w:rsid w:val="0085256F"/>
    <w:rsid w:val="009052AE"/>
    <w:rsid w:val="009609DF"/>
    <w:rsid w:val="009B1850"/>
    <w:rsid w:val="009D4209"/>
    <w:rsid w:val="00A1412F"/>
    <w:rsid w:val="00A15AF3"/>
    <w:rsid w:val="00A46097"/>
    <w:rsid w:val="00A9709E"/>
    <w:rsid w:val="00AE575F"/>
    <w:rsid w:val="00AE7D27"/>
    <w:rsid w:val="00BC6C1D"/>
    <w:rsid w:val="00C55B89"/>
    <w:rsid w:val="00C57C38"/>
    <w:rsid w:val="00CC6C47"/>
    <w:rsid w:val="00E62501"/>
    <w:rsid w:val="00E63A4F"/>
    <w:rsid w:val="00F03DD1"/>
    <w:rsid w:val="00F64A3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A8452"/>
  <w15:docId w15:val="{455BE633-1E97-47DB-BF3F-A61D6613A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501"/>
    <w:rPr>
      <w:lang w:val="en-US"/>
    </w:rPr>
  </w:style>
  <w:style w:type="paragraph" w:styleId="Heading3">
    <w:name w:val="heading 3"/>
    <w:basedOn w:val="Normal"/>
    <w:next w:val="Normal"/>
    <w:link w:val="Heading3Char"/>
    <w:uiPriority w:val="9"/>
    <w:unhideWhenUsed/>
    <w:qFormat/>
    <w:rsid w:val="00CC6C47"/>
    <w:pPr>
      <w:keepNext/>
      <w:spacing w:before="240" w:after="120" w:line="264" w:lineRule="auto"/>
      <w:outlineLvl w:val="2"/>
    </w:pPr>
    <w:rPr>
      <w:rFonts w:ascii="Calibri" w:eastAsia="Times New Roman" w:hAnsi="Calibri" w:cs="Calibri"/>
      <w:bCs/>
      <w:sz w:val="40"/>
      <w:szCs w:val="40"/>
      <w:lang w:val="en-AU" w:eastAsia="ja-JP"/>
    </w:rPr>
  </w:style>
  <w:style w:type="paragraph" w:styleId="Heading4">
    <w:name w:val="heading 4"/>
    <w:basedOn w:val="Normal"/>
    <w:next w:val="Normal"/>
    <w:link w:val="Heading4Char"/>
    <w:uiPriority w:val="9"/>
    <w:unhideWhenUsed/>
    <w:qFormat/>
    <w:rsid w:val="00E63A4F"/>
    <w:pPr>
      <w:keepNext/>
      <w:keepLines/>
      <w:spacing w:before="40" w:line="264" w:lineRule="auto"/>
      <w:outlineLvl w:val="3"/>
    </w:pPr>
    <w:rPr>
      <w:rFonts w:asciiTheme="majorHAnsi" w:eastAsiaTheme="majorEastAsia" w:hAnsiTheme="majorHAnsi" w:cstheme="majorBidi"/>
      <w:i/>
      <w:iCs/>
      <w:color w:val="2E74B5" w:themeColor="accent1" w:themeShade="BF"/>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C38"/>
    <w:pPr>
      <w:tabs>
        <w:tab w:val="center" w:pos="4513"/>
        <w:tab w:val="right" w:pos="9026"/>
      </w:tabs>
    </w:pPr>
    <w:rPr>
      <w:lang w:val="en-AU"/>
    </w:rPr>
  </w:style>
  <w:style w:type="character" w:customStyle="1" w:styleId="HeaderChar">
    <w:name w:val="Header Char"/>
    <w:basedOn w:val="DefaultParagraphFont"/>
    <w:link w:val="Header"/>
    <w:uiPriority w:val="99"/>
    <w:rsid w:val="00C57C38"/>
  </w:style>
  <w:style w:type="paragraph" w:styleId="Footer">
    <w:name w:val="footer"/>
    <w:basedOn w:val="Normal"/>
    <w:link w:val="FooterChar"/>
    <w:uiPriority w:val="99"/>
    <w:unhideWhenUsed/>
    <w:rsid w:val="00C57C38"/>
    <w:pPr>
      <w:tabs>
        <w:tab w:val="center" w:pos="4513"/>
        <w:tab w:val="right" w:pos="9026"/>
      </w:tabs>
    </w:pPr>
    <w:rPr>
      <w:lang w:val="en-AU"/>
    </w:rPr>
  </w:style>
  <w:style w:type="character" w:customStyle="1" w:styleId="FooterChar">
    <w:name w:val="Footer Char"/>
    <w:basedOn w:val="DefaultParagraphFont"/>
    <w:link w:val="Footer"/>
    <w:uiPriority w:val="99"/>
    <w:rsid w:val="00C57C38"/>
  </w:style>
  <w:style w:type="character" w:styleId="Hyperlink">
    <w:name w:val="Hyperlink"/>
    <w:basedOn w:val="DefaultParagraphFont"/>
    <w:uiPriority w:val="99"/>
    <w:unhideWhenUsed/>
    <w:rsid w:val="00E62501"/>
    <w:rPr>
      <w:color w:val="0000FF"/>
      <w:u w:val="single"/>
    </w:rPr>
  </w:style>
  <w:style w:type="character" w:customStyle="1" w:styleId="Heading3Char">
    <w:name w:val="Heading 3 Char"/>
    <w:basedOn w:val="DefaultParagraphFont"/>
    <w:link w:val="Heading3"/>
    <w:uiPriority w:val="9"/>
    <w:rsid w:val="00CC6C47"/>
    <w:rPr>
      <w:rFonts w:ascii="Calibri" w:eastAsia="Times New Roman" w:hAnsi="Calibri" w:cs="Calibri"/>
      <w:bCs/>
      <w:sz w:val="40"/>
      <w:szCs w:val="40"/>
      <w:lang w:eastAsia="ja-JP"/>
    </w:rPr>
  </w:style>
  <w:style w:type="paragraph" w:styleId="ListParagraph">
    <w:name w:val="List Paragraph"/>
    <w:basedOn w:val="Normal"/>
    <w:link w:val="ListParagraphChar"/>
    <w:uiPriority w:val="34"/>
    <w:qFormat/>
    <w:rsid w:val="00CC6C47"/>
    <w:pPr>
      <w:ind w:left="720"/>
      <w:contextualSpacing/>
    </w:pPr>
  </w:style>
  <w:style w:type="paragraph" w:customStyle="1" w:styleId="Default">
    <w:name w:val="Default"/>
    <w:rsid w:val="00CC6C47"/>
    <w:pPr>
      <w:widowControl w:val="0"/>
      <w:autoSpaceDE w:val="0"/>
      <w:autoSpaceDN w:val="0"/>
      <w:adjustRightInd w:val="0"/>
    </w:pPr>
    <w:rPr>
      <w:rFonts w:ascii="Arial Narrow" w:hAnsi="Arial Narrow" w:cs="Arial Narrow"/>
      <w:color w:val="000000"/>
      <w:lang w:val="en-US"/>
    </w:rPr>
  </w:style>
  <w:style w:type="paragraph" w:customStyle="1" w:styleId="Bullets">
    <w:name w:val="Bullets"/>
    <w:basedOn w:val="Normal"/>
    <w:link w:val="BulletsChar"/>
    <w:qFormat/>
    <w:rsid w:val="00CC6C47"/>
    <w:pPr>
      <w:numPr>
        <w:numId w:val="1"/>
      </w:numPr>
      <w:spacing w:before="120" w:after="120" w:line="264" w:lineRule="auto"/>
    </w:pPr>
    <w:rPr>
      <w:rFonts w:eastAsia="MS Mincho" w:cs="Arial"/>
      <w:color w:val="262626"/>
      <w:sz w:val="22"/>
      <w:szCs w:val="22"/>
      <w:lang w:val="en-AU"/>
    </w:rPr>
  </w:style>
  <w:style w:type="character" w:customStyle="1" w:styleId="BulletsChar">
    <w:name w:val="Bullets Char"/>
    <w:basedOn w:val="DefaultParagraphFont"/>
    <w:link w:val="Bullets"/>
    <w:rsid w:val="00CC6C47"/>
    <w:rPr>
      <w:rFonts w:eastAsia="MS Mincho" w:cs="Arial"/>
      <w:color w:val="262626"/>
      <w:sz w:val="22"/>
      <w:szCs w:val="22"/>
    </w:rPr>
  </w:style>
  <w:style w:type="character" w:customStyle="1" w:styleId="ListParagraphChar">
    <w:name w:val="List Paragraph Char"/>
    <w:basedOn w:val="DefaultParagraphFont"/>
    <w:link w:val="ListParagraph"/>
    <w:uiPriority w:val="34"/>
    <w:rsid w:val="00CC6C47"/>
    <w:rPr>
      <w:lang w:val="en-US"/>
    </w:rPr>
  </w:style>
  <w:style w:type="character" w:customStyle="1" w:styleId="Heading4Char">
    <w:name w:val="Heading 4 Char"/>
    <w:basedOn w:val="DefaultParagraphFont"/>
    <w:link w:val="Heading4"/>
    <w:uiPriority w:val="9"/>
    <w:rsid w:val="00E63A4F"/>
    <w:rPr>
      <w:rFonts w:asciiTheme="majorHAnsi" w:eastAsiaTheme="majorEastAsia" w:hAnsiTheme="majorHAnsi" w:cstheme="majorBidi"/>
      <w:i/>
      <w:iCs/>
      <w:color w:val="2E74B5" w:themeColor="accent1" w:themeShade="BF"/>
      <w:sz w:val="22"/>
      <w:szCs w:val="22"/>
    </w:rPr>
  </w:style>
  <w:style w:type="paragraph" w:styleId="Title">
    <w:name w:val="Title"/>
    <w:basedOn w:val="Normal"/>
    <w:next w:val="Normal"/>
    <w:link w:val="TitleChar"/>
    <w:uiPriority w:val="10"/>
    <w:qFormat/>
    <w:rsid w:val="00E63A4F"/>
    <w:pPr>
      <w:spacing w:before="120" w:after="240"/>
      <w:outlineLvl w:val="0"/>
    </w:pPr>
    <w:rPr>
      <w:rFonts w:ascii="Calibri" w:eastAsia="Times New Roman" w:hAnsi="Calibri" w:cs="Times New Roman"/>
      <w:bCs/>
      <w:color w:val="259490"/>
      <w:kern w:val="28"/>
      <w:sz w:val="56"/>
      <w:szCs w:val="56"/>
      <w:lang w:val="en-AU" w:eastAsia="ja-JP"/>
    </w:rPr>
  </w:style>
  <w:style w:type="character" w:customStyle="1" w:styleId="TitleChar">
    <w:name w:val="Title Char"/>
    <w:basedOn w:val="DefaultParagraphFont"/>
    <w:link w:val="Title"/>
    <w:uiPriority w:val="10"/>
    <w:rsid w:val="00E63A4F"/>
    <w:rPr>
      <w:rFonts w:ascii="Calibri" w:eastAsia="Times New Roman" w:hAnsi="Calibri" w:cs="Times New Roman"/>
      <w:bCs/>
      <w:color w:val="259490"/>
      <w:kern w:val="28"/>
      <w:sz w:val="56"/>
      <w:szCs w:val="5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nsmart.com.au/" TargetMode="External"/><Relationship Id="rId3" Type="http://schemas.openxmlformats.org/officeDocument/2006/relationships/settings" Target="settings.xml"/><Relationship Id="rId7" Type="http://schemas.openxmlformats.org/officeDocument/2006/relationships/hyperlink" Target="http://www.sunsmart.com.au/tools/interactive-tools/free-sunsmart-a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DECD</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Rattley, Sonya (Munno Para Primary School)</cp:lastModifiedBy>
  <cp:revision>3</cp:revision>
  <dcterms:created xsi:type="dcterms:W3CDTF">2024-09-06T11:08:00Z</dcterms:created>
  <dcterms:modified xsi:type="dcterms:W3CDTF">2024-10-14T03:30:00Z</dcterms:modified>
</cp:coreProperties>
</file>